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86290A8" w14:textId="77777777" w:rsidR="00C02617" w:rsidRPr="00C02617" w:rsidRDefault="00B736EB" w:rsidP="00C0261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C02617" w:rsidRPr="00C02617">
        <w:rPr>
          <w:rFonts w:ascii="Arial" w:eastAsia="Times New Roman" w:hAnsi="Arial" w:cs="Arial"/>
          <w:b/>
          <w:bCs/>
          <w:color w:val="363636"/>
          <w:sz w:val="24"/>
          <w:szCs w:val="24"/>
          <w:lang w:eastAsia="uk-UA"/>
        </w:rPr>
        <w:t>№10дп-26</w:t>
      </w:r>
    </w:p>
    <w:p w14:paraId="626DEA88" w14:textId="51CD154D" w:rsidR="00C02617" w:rsidRPr="00C02617" w:rsidRDefault="00C02617" w:rsidP="00C026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02617">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C02617">
        <w:rPr>
          <w:rFonts w:ascii="Arial" w:eastAsia="Times New Roman" w:hAnsi="Arial" w:cs="Arial"/>
          <w:b/>
          <w:bCs/>
          <w:color w:val="363636"/>
          <w:sz w:val="24"/>
          <w:szCs w:val="24"/>
          <w:lang w:eastAsia="uk-UA"/>
        </w:rPr>
        <w:t>Київ</w:t>
      </w:r>
    </w:p>
    <w:p w14:paraId="2DCB596B" w14:textId="77777777" w:rsidR="00C02617" w:rsidRPr="00C02617" w:rsidRDefault="00C02617" w:rsidP="00C026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02617">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Кропивницької окружної прокуратури Кіровоградської області </w:t>
      </w:r>
      <w:proofErr w:type="spellStart"/>
      <w:r w:rsidRPr="00C02617">
        <w:rPr>
          <w:rFonts w:ascii="Arial" w:eastAsia="Times New Roman" w:hAnsi="Arial" w:cs="Arial"/>
          <w:b/>
          <w:bCs/>
          <w:color w:val="363636"/>
          <w:sz w:val="24"/>
          <w:szCs w:val="24"/>
          <w:lang w:eastAsia="uk-UA"/>
        </w:rPr>
        <w:t>Санжакової</w:t>
      </w:r>
      <w:proofErr w:type="spellEnd"/>
      <w:r w:rsidRPr="00C02617">
        <w:rPr>
          <w:rFonts w:ascii="Arial" w:eastAsia="Times New Roman" w:hAnsi="Arial" w:cs="Arial"/>
          <w:b/>
          <w:bCs/>
          <w:color w:val="363636"/>
          <w:sz w:val="24"/>
          <w:szCs w:val="24"/>
          <w:lang w:eastAsia="uk-UA"/>
        </w:rPr>
        <w:t xml:space="preserve"> О.В.</w:t>
      </w:r>
    </w:p>
    <w:p w14:paraId="6D323AEE" w14:textId="77777777" w:rsidR="00C02617" w:rsidRPr="00C02617" w:rsidRDefault="00C02617" w:rsidP="00C02617">
      <w:pPr>
        <w:spacing w:after="0" w:line="240" w:lineRule="auto"/>
        <w:rPr>
          <w:rFonts w:ascii="Times New Roman" w:eastAsia="Times New Roman" w:hAnsi="Times New Roman" w:cs="Times New Roman"/>
          <w:sz w:val="24"/>
          <w:szCs w:val="24"/>
          <w:lang w:eastAsia="uk-UA"/>
        </w:rPr>
      </w:pPr>
    </w:p>
    <w:p w14:paraId="3B0BAD3B" w14:textId="77777777" w:rsidR="00C02617" w:rsidRPr="00C02617" w:rsidRDefault="00C02617" w:rsidP="00C02617">
      <w:pPr>
        <w:shd w:val="clear" w:color="auto" w:fill="FCFCFC"/>
        <w:spacing w:after="0" w:line="240" w:lineRule="auto"/>
        <w:ind w:firstLine="709"/>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02617">
        <w:rPr>
          <w:rFonts w:ascii="Times New Roman" w:eastAsia="Times New Roman" w:hAnsi="Times New Roman" w:cs="Times New Roman"/>
          <w:color w:val="363636"/>
          <w:sz w:val="28"/>
          <w:szCs w:val="28"/>
          <w:lang w:eastAsia="uk-UA"/>
        </w:rPr>
        <w:t>Радзівона</w:t>
      </w:r>
      <w:proofErr w:type="spellEnd"/>
      <w:r w:rsidRPr="00C02617">
        <w:rPr>
          <w:rFonts w:ascii="Times New Roman" w:eastAsia="Times New Roman" w:hAnsi="Times New Roman" w:cs="Times New Roman"/>
          <w:color w:val="363636"/>
          <w:sz w:val="28"/>
          <w:szCs w:val="28"/>
          <w:lang w:eastAsia="uk-UA"/>
        </w:rPr>
        <w:t xml:space="preserve"> М.О., членів – </w:t>
      </w:r>
      <w:proofErr w:type="spellStart"/>
      <w:r w:rsidRPr="00C02617">
        <w:rPr>
          <w:rFonts w:ascii="Times New Roman" w:eastAsia="Times New Roman" w:hAnsi="Times New Roman" w:cs="Times New Roman"/>
          <w:color w:val="363636"/>
          <w:sz w:val="28"/>
          <w:szCs w:val="28"/>
          <w:lang w:eastAsia="uk-UA"/>
        </w:rPr>
        <w:t>Бобровник</w:t>
      </w:r>
      <w:proofErr w:type="spellEnd"/>
      <w:r w:rsidRPr="00C02617">
        <w:rPr>
          <w:rFonts w:ascii="Times New Roman" w:eastAsia="Times New Roman" w:hAnsi="Times New Roman" w:cs="Times New Roman"/>
          <w:color w:val="363636"/>
          <w:sz w:val="28"/>
          <w:szCs w:val="28"/>
          <w:lang w:eastAsia="uk-UA"/>
        </w:rPr>
        <w:t xml:space="preserve"> С.В., </w:t>
      </w:r>
      <w:proofErr w:type="spellStart"/>
      <w:r w:rsidRPr="00C02617">
        <w:rPr>
          <w:rFonts w:ascii="Times New Roman" w:eastAsia="Times New Roman" w:hAnsi="Times New Roman" w:cs="Times New Roman"/>
          <w:color w:val="363636"/>
          <w:sz w:val="28"/>
          <w:szCs w:val="28"/>
          <w:lang w:eastAsia="uk-UA"/>
        </w:rPr>
        <w:t>Булулукова</w:t>
      </w:r>
      <w:proofErr w:type="spellEnd"/>
      <w:r w:rsidRPr="00C02617">
        <w:rPr>
          <w:rFonts w:ascii="Times New Roman" w:eastAsia="Times New Roman" w:hAnsi="Times New Roman" w:cs="Times New Roman"/>
          <w:color w:val="363636"/>
          <w:sz w:val="28"/>
          <w:szCs w:val="28"/>
          <w:lang w:eastAsia="uk-UA"/>
        </w:rPr>
        <w:t xml:space="preserve"> О.Ю., Гарбузи Н.В., Коваль К.П., </w:t>
      </w:r>
      <w:proofErr w:type="spellStart"/>
      <w:r w:rsidRPr="00C02617">
        <w:rPr>
          <w:rFonts w:ascii="Times New Roman" w:eastAsia="Times New Roman" w:hAnsi="Times New Roman" w:cs="Times New Roman"/>
          <w:color w:val="363636"/>
          <w:sz w:val="28"/>
          <w:szCs w:val="28"/>
          <w:lang w:eastAsia="uk-UA"/>
        </w:rPr>
        <w:t>Куриленка</w:t>
      </w:r>
      <w:proofErr w:type="spellEnd"/>
      <w:r w:rsidRPr="00C02617">
        <w:rPr>
          <w:rFonts w:ascii="Times New Roman" w:eastAsia="Times New Roman" w:hAnsi="Times New Roman" w:cs="Times New Roman"/>
          <w:color w:val="363636"/>
          <w:sz w:val="28"/>
          <w:szCs w:val="28"/>
          <w:lang w:eastAsia="uk-UA"/>
        </w:rPr>
        <w:t xml:space="preserve"> Д.В., </w:t>
      </w:r>
      <w:proofErr w:type="spellStart"/>
      <w:r w:rsidRPr="00C02617">
        <w:rPr>
          <w:rFonts w:ascii="Times New Roman" w:eastAsia="Times New Roman" w:hAnsi="Times New Roman" w:cs="Times New Roman"/>
          <w:color w:val="363636"/>
          <w:sz w:val="28"/>
          <w:szCs w:val="28"/>
          <w:lang w:eastAsia="uk-UA"/>
        </w:rPr>
        <w:t>Мавроді</w:t>
      </w:r>
      <w:proofErr w:type="spellEnd"/>
      <w:r w:rsidRPr="00C02617">
        <w:rPr>
          <w:rFonts w:ascii="Times New Roman" w:eastAsia="Times New Roman" w:hAnsi="Times New Roman" w:cs="Times New Roman"/>
          <w:color w:val="363636"/>
          <w:sz w:val="28"/>
          <w:szCs w:val="28"/>
          <w:lang w:eastAsia="uk-UA"/>
        </w:rPr>
        <w:t xml:space="preserve"> В.В., </w:t>
      </w:r>
      <w:proofErr w:type="spellStart"/>
      <w:r w:rsidRPr="00C02617">
        <w:rPr>
          <w:rFonts w:ascii="Times New Roman" w:eastAsia="Times New Roman" w:hAnsi="Times New Roman" w:cs="Times New Roman"/>
          <w:color w:val="363636"/>
          <w:sz w:val="28"/>
          <w:szCs w:val="28"/>
          <w:lang w:eastAsia="uk-UA"/>
        </w:rPr>
        <w:t>Міхеда</w:t>
      </w:r>
      <w:proofErr w:type="spellEnd"/>
      <w:r w:rsidRPr="00C02617">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Кропивницької окружної прокуратури Кіровоградської області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Оксани Володимирівни у дисциплінарному провадженні № 07/3/2-791дс-375дп-25,</w:t>
      </w:r>
    </w:p>
    <w:p w14:paraId="4A017225" w14:textId="77777777" w:rsidR="00C02617" w:rsidRPr="00C02617" w:rsidRDefault="00C02617" w:rsidP="00C02617">
      <w:pPr>
        <w:shd w:val="clear" w:color="auto" w:fill="FCFCFC"/>
        <w:spacing w:after="0" w:line="240" w:lineRule="auto"/>
        <w:ind w:firstLine="709"/>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4"/>
          <w:szCs w:val="24"/>
          <w:lang w:eastAsia="uk-UA"/>
        </w:rPr>
        <w:t> </w:t>
      </w:r>
    </w:p>
    <w:p w14:paraId="3484DABF" w14:textId="77777777" w:rsidR="00C02617" w:rsidRPr="00C02617" w:rsidRDefault="00C02617" w:rsidP="00C02617">
      <w:pPr>
        <w:shd w:val="clear" w:color="auto" w:fill="FCFCFC"/>
        <w:spacing w:after="0" w:line="240" w:lineRule="auto"/>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ВСТАНОВИЛА:</w:t>
      </w:r>
    </w:p>
    <w:p w14:paraId="67C89B0A" w14:textId="77777777" w:rsidR="00C02617" w:rsidRPr="00C02617" w:rsidRDefault="00C02617" w:rsidP="00C02617">
      <w:pPr>
        <w:shd w:val="clear" w:color="auto" w:fill="FCFCFC"/>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4"/>
          <w:szCs w:val="24"/>
          <w:lang w:eastAsia="uk-UA"/>
        </w:rPr>
        <w:t> </w:t>
      </w:r>
    </w:p>
    <w:p w14:paraId="15F0BDAE"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1.</w:t>
      </w:r>
      <w:r w:rsidRPr="00C02617">
        <w:rPr>
          <w:rFonts w:ascii="Times New Roman" w:eastAsia="Times New Roman" w:hAnsi="Times New Roman" w:cs="Times New Roman"/>
          <w:color w:val="363636"/>
          <w:sz w:val="14"/>
          <w:szCs w:val="14"/>
          <w:lang w:eastAsia="uk-UA"/>
        </w:rPr>
        <w:t>  </w:t>
      </w:r>
      <w:r w:rsidRPr="00C02617">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4FA97707" w14:textId="77777777" w:rsidR="00C02617" w:rsidRPr="00C02617" w:rsidRDefault="00C02617" w:rsidP="00C02617">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Оксана Володимирівна в органах прокуратури працює з 29 липня 2002 року, посаду прокурора Кропивницької окружної прокуратури Кіровоградської області обіймає з 15 березня 2021 року.</w:t>
      </w:r>
    </w:p>
    <w:p w14:paraId="334837F0" w14:textId="77777777" w:rsidR="00C02617" w:rsidRPr="00C02617" w:rsidRDefault="00C02617" w:rsidP="00C02617">
      <w:pPr>
        <w:shd w:val="clear" w:color="auto" w:fill="FCFCFC"/>
        <w:spacing w:after="0" w:line="240" w:lineRule="auto"/>
        <w:ind w:firstLine="709"/>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Присягу прокурора склала 12 лютого 2011 року, з положеннями Кодексу професійної етики та поведінки прокурорів ознайомлена 18 травня 2017 року.</w:t>
      </w:r>
    </w:p>
    <w:p w14:paraId="7496B758" w14:textId="77777777" w:rsidR="00C02617" w:rsidRPr="00C02617" w:rsidRDefault="00C02617" w:rsidP="00C02617">
      <w:pPr>
        <w:shd w:val="clear" w:color="auto" w:fill="FCFCFC"/>
        <w:spacing w:after="0" w:line="240" w:lineRule="auto"/>
        <w:ind w:firstLine="709"/>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5049DE8"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4"/>
          <w:szCs w:val="24"/>
          <w:lang w:eastAsia="uk-UA"/>
        </w:rPr>
        <w:t> </w:t>
      </w:r>
    </w:p>
    <w:p w14:paraId="2D2ABFB3"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2.</w:t>
      </w:r>
      <w:r w:rsidRPr="00C02617">
        <w:rPr>
          <w:rFonts w:ascii="Times New Roman" w:eastAsia="Times New Roman" w:hAnsi="Times New Roman" w:cs="Times New Roman"/>
          <w:color w:val="363636"/>
          <w:sz w:val="14"/>
          <w:szCs w:val="14"/>
          <w:lang w:eastAsia="uk-UA"/>
        </w:rPr>
        <w:t>  </w:t>
      </w:r>
      <w:r w:rsidRPr="00C02617">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C08F783"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КДКП, Комісія) 21 липня 2025 року надійшла дисциплінарна скарга керівника Кіровоградської обласної прокуратури </w:t>
      </w:r>
      <w:proofErr w:type="spellStart"/>
      <w:r w:rsidRPr="00C02617">
        <w:rPr>
          <w:rFonts w:ascii="Times New Roman" w:eastAsia="Times New Roman" w:hAnsi="Times New Roman" w:cs="Times New Roman"/>
          <w:color w:val="363636"/>
          <w:sz w:val="28"/>
          <w:szCs w:val="28"/>
          <w:lang w:eastAsia="uk-UA"/>
        </w:rPr>
        <w:t>Стрелюка</w:t>
      </w:r>
      <w:proofErr w:type="spellEnd"/>
      <w:r w:rsidRPr="00C02617">
        <w:rPr>
          <w:rFonts w:ascii="Times New Roman" w:eastAsia="Times New Roman" w:hAnsi="Times New Roman" w:cs="Times New Roman"/>
          <w:color w:val="363636"/>
          <w:sz w:val="28"/>
          <w:szCs w:val="28"/>
          <w:lang w:eastAsia="uk-UA"/>
        </w:rPr>
        <w:t xml:space="preserve"> Я.В. про вчинення дисциплінарного проступку прокурором </w:t>
      </w:r>
      <w:proofErr w:type="spellStart"/>
      <w:r w:rsidRPr="00C02617">
        <w:rPr>
          <w:rFonts w:ascii="Times New Roman" w:eastAsia="Times New Roman" w:hAnsi="Times New Roman" w:cs="Times New Roman"/>
          <w:color w:val="363636"/>
          <w:sz w:val="28"/>
          <w:szCs w:val="28"/>
          <w:lang w:eastAsia="uk-UA"/>
        </w:rPr>
        <w:t>Санжаковою</w:t>
      </w:r>
      <w:proofErr w:type="spellEnd"/>
      <w:r w:rsidRPr="00C02617">
        <w:rPr>
          <w:rFonts w:ascii="Times New Roman" w:eastAsia="Times New Roman" w:hAnsi="Times New Roman" w:cs="Times New Roman"/>
          <w:color w:val="363636"/>
          <w:sz w:val="28"/>
          <w:szCs w:val="28"/>
          <w:lang w:eastAsia="uk-UA"/>
        </w:rPr>
        <w:t xml:space="preserve"> О.В.</w:t>
      </w:r>
    </w:p>
    <w:p w14:paraId="5F0C535A"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02617">
        <w:rPr>
          <w:rFonts w:ascii="Times New Roman" w:eastAsia="Times New Roman" w:hAnsi="Times New Roman" w:cs="Times New Roman"/>
          <w:color w:val="363636"/>
          <w:sz w:val="28"/>
          <w:szCs w:val="28"/>
          <w:lang w:eastAsia="uk-UA"/>
        </w:rPr>
        <w:t>розподілено</w:t>
      </w:r>
      <w:proofErr w:type="spellEnd"/>
      <w:r w:rsidRPr="00C02617">
        <w:rPr>
          <w:rFonts w:ascii="Times New Roman" w:eastAsia="Times New Roman" w:hAnsi="Times New Roman" w:cs="Times New Roman"/>
          <w:color w:val="363636"/>
          <w:sz w:val="28"/>
          <w:szCs w:val="28"/>
          <w:lang w:eastAsia="uk-UA"/>
        </w:rPr>
        <w:t xml:space="preserve"> члену Комісії </w:t>
      </w:r>
      <w:proofErr w:type="spellStart"/>
      <w:r w:rsidRPr="00C02617">
        <w:rPr>
          <w:rFonts w:ascii="Times New Roman" w:eastAsia="Times New Roman" w:hAnsi="Times New Roman" w:cs="Times New Roman"/>
          <w:color w:val="363636"/>
          <w:sz w:val="28"/>
          <w:szCs w:val="28"/>
          <w:lang w:eastAsia="uk-UA"/>
        </w:rPr>
        <w:t>Мавроді</w:t>
      </w:r>
      <w:proofErr w:type="spellEnd"/>
      <w:r w:rsidRPr="00C02617">
        <w:rPr>
          <w:rFonts w:ascii="Times New Roman" w:eastAsia="Times New Roman" w:hAnsi="Times New Roman" w:cs="Times New Roman"/>
          <w:color w:val="363636"/>
          <w:sz w:val="28"/>
          <w:szCs w:val="28"/>
          <w:lang w:eastAsia="uk-UA"/>
        </w:rPr>
        <w:t xml:space="preserve"> В.В., за результатами вивчення якої 31 липня 2025 року ним прийнято рішення про відкриття дисциплінарного провадження.</w:t>
      </w:r>
    </w:p>
    <w:p w14:paraId="76E679B6"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lastRenderedPageBreak/>
        <w:t xml:space="preserve">Рішенням Комісії від 11 вересня 2025 року № 337дп-25 продовжено строк перевірки відомостей про наявність підстав для притягнення прокурора </w:t>
      </w:r>
      <w:proofErr w:type="spellStart"/>
      <w:r w:rsidRPr="00C02617">
        <w:rPr>
          <w:rFonts w:ascii="Times New Roman" w:eastAsia="Times New Roman" w:hAnsi="Times New Roman" w:cs="Times New Roman"/>
          <w:color w:val="363636"/>
          <w:sz w:val="28"/>
          <w:szCs w:val="28"/>
          <w:lang w:eastAsia="uk-UA"/>
        </w:rPr>
        <w:t>Санжакову</w:t>
      </w:r>
      <w:proofErr w:type="spellEnd"/>
      <w:r w:rsidRPr="00C02617">
        <w:rPr>
          <w:rFonts w:ascii="Times New Roman" w:eastAsia="Times New Roman" w:hAnsi="Times New Roman" w:cs="Times New Roman"/>
          <w:color w:val="363636"/>
          <w:sz w:val="28"/>
          <w:szCs w:val="28"/>
          <w:lang w:eastAsia="uk-UA"/>
        </w:rPr>
        <w:t xml:space="preserve"> О.В. до дисциплінарної відповідальності у дисциплінарному провадженні № 07/3/2-791дс-375дп-25 до 21 жовтня 2025 року.</w:t>
      </w:r>
    </w:p>
    <w:p w14:paraId="02D8290B"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C02617">
        <w:rPr>
          <w:rFonts w:ascii="Times New Roman" w:eastAsia="Times New Roman" w:hAnsi="Times New Roman" w:cs="Times New Roman"/>
          <w:color w:val="363636"/>
          <w:sz w:val="28"/>
          <w:szCs w:val="28"/>
          <w:lang w:eastAsia="uk-UA"/>
        </w:rPr>
        <w:t>Мавроді</w:t>
      </w:r>
      <w:proofErr w:type="spellEnd"/>
      <w:r w:rsidRPr="00C02617">
        <w:rPr>
          <w:rFonts w:ascii="Times New Roman" w:eastAsia="Times New Roman" w:hAnsi="Times New Roman" w:cs="Times New Roman"/>
          <w:color w:val="363636"/>
          <w:sz w:val="28"/>
          <w:szCs w:val="28"/>
          <w:lang w:eastAsia="uk-UA"/>
        </w:rPr>
        <w:t xml:space="preserve"> В.В. 25 грудня 2025 року складено висновок про відсутність дисциплінарного проступку в діях прокурора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який того ж дня разом із матеріалами дисциплінарного провадження передано на розгляд КДКП.</w:t>
      </w:r>
    </w:p>
    <w:p w14:paraId="39AB2A18"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67A9CCE"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Прокурор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листом від 05 січня 2026 року повідомила Комісії про згоду на розгляд висновку за її відсутності та в повному обсязі погодилась з вказаним висновком.</w:t>
      </w:r>
    </w:p>
    <w:p w14:paraId="58DE839F"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w:t>
      </w:r>
    </w:p>
    <w:p w14:paraId="6B6C3D1B"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Скаржник повідомив про згоду на розгляд висновку за відсутності представника Кіровоградської обласної прокуратури та погодився з вищевказаним висновком.</w:t>
      </w:r>
    </w:p>
    <w:p w14:paraId="3271268D"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4"/>
          <w:szCs w:val="24"/>
          <w:lang w:eastAsia="uk-UA"/>
        </w:rPr>
        <w:t> </w:t>
      </w:r>
    </w:p>
    <w:p w14:paraId="39E0BEDF"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3. Зміст дисциплінарної скарги</w:t>
      </w:r>
    </w:p>
    <w:p w14:paraId="7E074E1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Скаржник зазначає, що на момент встановлення інвалідності у 2019 році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вже тривалий час обіймала прокурорські посади в органах прокуратури та мала понад 10 років стажу. Незважаючи на це, вона, за твердженням скаржника, вирішила отримати неправомірну вигоду у вигляді пенсійних виплат як особа з інвалідністю ІІ групи, не маючи на те законних підстав.</w:t>
      </w:r>
    </w:p>
    <w:p w14:paraId="794AF94E"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Усвідомлюючи відсутність функціональних порушень, що відповідали б встановленим критеріям для надання ІІ групи інвалідності, вона звернулась до Комунального некомерційного підприємства «Кіровоградське обласне бюро МСЕК» з метою визнання її</w:t>
      </w:r>
      <w:r w:rsidRPr="00C02617">
        <w:rPr>
          <w:rFonts w:ascii="Arial" w:eastAsia="Times New Roman" w:hAnsi="Arial" w:cs="Arial"/>
          <w:color w:val="363636"/>
          <w:sz w:val="24"/>
          <w:szCs w:val="24"/>
          <w:lang w:eastAsia="uk-UA"/>
        </w:rPr>
        <w:t> </w:t>
      </w:r>
      <w:r w:rsidRPr="00C02617">
        <w:rPr>
          <w:rFonts w:ascii="Times New Roman" w:eastAsia="Times New Roman" w:hAnsi="Times New Roman" w:cs="Times New Roman"/>
          <w:color w:val="363636"/>
          <w:sz w:val="28"/>
          <w:szCs w:val="28"/>
          <w:lang w:eastAsia="uk-UA"/>
        </w:rPr>
        <w:t>особою з інвалідністю  відповідної групи. Згідно з актом огляду МСЕК № 181579 їй було встановлено ІІ групу інвалідності.</w:t>
      </w:r>
    </w:p>
    <w:p w14:paraId="4C4B0D69"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Водночас володіючи повною інформацією про законодавчо визначені вимоги до поведінки прокурора,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на думку скаржника, діяла усупереч цим вимогам. Її дії свідчать про порушення правил прокурорської етики, що, у свою чергу, дискредитує як саму особу, так і органи прокуратури в цілому, завдаючи шкоди авторитету державного органу, який вона представляє.</w:t>
      </w:r>
    </w:p>
    <w:p w14:paraId="764E5A85"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За таких обставин, в діях прокурора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вбачаються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6F3974E" w14:textId="77777777" w:rsidR="00C02617" w:rsidRPr="00C02617" w:rsidRDefault="00C02617" w:rsidP="00C02617">
      <w:pPr>
        <w:shd w:val="clear" w:color="auto" w:fill="FCFCFC"/>
        <w:spacing w:after="0" w:line="240" w:lineRule="auto"/>
        <w:ind w:left="720" w:hanging="720"/>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4.</w:t>
      </w:r>
      <w:r w:rsidRPr="00C02617">
        <w:rPr>
          <w:rFonts w:ascii="Times New Roman" w:eastAsia="Times New Roman" w:hAnsi="Times New Roman" w:cs="Times New Roman"/>
          <w:color w:val="363636"/>
          <w:sz w:val="14"/>
          <w:szCs w:val="14"/>
          <w:lang w:eastAsia="uk-UA"/>
        </w:rPr>
        <w:t>  </w:t>
      </w:r>
      <w:r w:rsidRPr="00C02617">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3A004FE5"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lastRenderedPageBreak/>
        <w:t xml:space="preserve">Заслухавши доповідача – члена Комісії </w:t>
      </w:r>
      <w:proofErr w:type="spellStart"/>
      <w:r w:rsidRPr="00C02617">
        <w:rPr>
          <w:rFonts w:ascii="Times New Roman" w:eastAsia="Times New Roman" w:hAnsi="Times New Roman" w:cs="Times New Roman"/>
          <w:color w:val="363636"/>
          <w:sz w:val="28"/>
          <w:szCs w:val="28"/>
          <w:lang w:eastAsia="uk-UA"/>
        </w:rPr>
        <w:t>Мавроді</w:t>
      </w:r>
      <w:proofErr w:type="spellEnd"/>
      <w:r w:rsidRPr="00C02617">
        <w:rPr>
          <w:rFonts w:ascii="Times New Roman" w:eastAsia="Times New Roman" w:hAnsi="Times New Roman" w:cs="Times New Roman"/>
          <w:color w:val="363636"/>
          <w:sz w:val="28"/>
          <w:szCs w:val="28"/>
          <w:lang w:eastAsia="uk-UA"/>
        </w:rPr>
        <w:t xml:space="preserve"> В.В., вивчивши висновок, дослідивши матеріали дисциплінарного провадження, Комісія встановила таке.</w:t>
      </w:r>
    </w:p>
    <w:p w14:paraId="3905E5C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324BBD4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EA863E5"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3D0D16A4"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A2A723C"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096D4DC7"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C02617">
        <w:rPr>
          <w:rFonts w:ascii="Times New Roman" w:eastAsia="Times New Roman" w:hAnsi="Times New Roman" w:cs="Times New Roman"/>
          <w:color w:val="363636"/>
          <w:sz w:val="28"/>
          <w:szCs w:val="28"/>
          <w:lang w:eastAsia="uk-UA"/>
        </w:rPr>
        <w:t>інвалідностей</w:t>
      </w:r>
      <w:proofErr w:type="spellEnd"/>
      <w:r w:rsidRPr="00C02617">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414D86F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C02617">
        <w:rPr>
          <w:rFonts w:ascii="Times New Roman" w:eastAsia="Times New Roman" w:hAnsi="Times New Roman" w:cs="Times New Roman"/>
          <w:color w:val="363636"/>
          <w:sz w:val="28"/>
          <w:szCs w:val="28"/>
          <w:lang w:eastAsia="uk-UA"/>
        </w:rPr>
        <w:br/>
        <w:t>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63E6F24"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43A9CA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797C38D"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w:t>
      </w:r>
      <w:r w:rsidRPr="00C02617">
        <w:rPr>
          <w:rFonts w:ascii="Times New Roman" w:eastAsia="Times New Roman" w:hAnsi="Times New Roman" w:cs="Times New Roman"/>
          <w:color w:val="363636"/>
          <w:sz w:val="28"/>
          <w:szCs w:val="28"/>
          <w:lang w:eastAsia="uk-UA"/>
        </w:rPr>
        <w:lastRenderedPageBreak/>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435C3C1"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DA37A3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Рішенням Кропивницької спеціалізованої </w:t>
      </w:r>
      <w:proofErr w:type="spellStart"/>
      <w:r w:rsidRPr="00C02617">
        <w:rPr>
          <w:rFonts w:ascii="Times New Roman" w:eastAsia="Times New Roman" w:hAnsi="Times New Roman" w:cs="Times New Roman"/>
          <w:color w:val="363636"/>
          <w:sz w:val="28"/>
          <w:szCs w:val="28"/>
          <w:lang w:eastAsia="uk-UA"/>
        </w:rPr>
        <w:t>офтальмо</w:t>
      </w:r>
      <w:proofErr w:type="spellEnd"/>
      <w:r w:rsidRPr="00C02617">
        <w:rPr>
          <w:rFonts w:ascii="Times New Roman" w:eastAsia="Times New Roman" w:hAnsi="Times New Roman" w:cs="Times New Roman"/>
          <w:color w:val="363636"/>
          <w:sz w:val="28"/>
          <w:szCs w:val="28"/>
          <w:lang w:eastAsia="uk-UA"/>
        </w:rPr>
        <w:t xml:space="preserve">-неврологічної МСЕК від 03.12.2019 прокурору </w:t>
      </w:r>
      <w:proofErr w:type="spellStart"/>
      <w:r w:rsidRPr="00C02617">
        <w:rPr>
          <w:rFonts w:ascii="Times New Roman" w:eastAsia="Times New Roman" w:hAnsi="Times New Roman" w:cs="Times New Roman"/>
          <w:color w:val="363636"/>
          <w:sz w:val="28"/>
          <w:szCs w:val="28"/>
          <w:lang w:eastAsia="uk-UA"/>
        </w:rPr>
        <w:t>Санжаковій</w:t>
      </w:r>
      <w:proofErr w:type="spellEnd"/>
      <w:r w:rsidRPr="00C02617">
        <w:rPr>
          <w:rFonts w:ascii="Times New Roman" w:eastAsia="Times New Roman" w:hAnsi="Times New Roman" w:cs="Times New Roman"/>
          <w:color w:val="363636"/>
          <w:sz w:val="28"/>
          <w:szCs w:val="28"/>
          <w:lang w:eastAsia="uk-UA"/>
        </w:rPr>
        <w:t xml:space="preserve"> О.В. вперше встановлено ІІ групу інвалідності строком на 1 рік, причина інвалідності загальні захворювання по зору, що підтверджується довідкою серії ААБ № 181579.</w:t>
      </w:r>
    </w:p>
    <w:p w14:paraId="43934A5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Згодом тією ж МСЕК проведено повторні переогляди, за результатами яких інвалідність продовжено 10.12.2020 на 1 рік (довідка серії 12 ААВ № 194912), 28.12.2021 продовжено на 2 роки (довідка серії 12 ААВ № 596369), 15.01.2024 продовжено на 2 роки до 01.02.2026 (довідка серії 12 ААГ 395264).</w:t>
      </w:r>
    </w:p>
    <w:p w14:paraId="0496FF3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За інформацію наданою під час службового розслідування, встановлено, що про наявність у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статусу особи з інвалідністю нею зазначено у пункті 9 особового листка з обліку кадрів, який заповнений нею власноруч 22.09.2022 та надано копію пенсійного посвідчення від 26.01.2022, в якому зазначено вид пенсії. Восени 2024 року після публікацій в медіа з приводу прокурорів, які мають інвалідність, відділом кадрової роботи та державної служби зібрані відповідні документи для долучення до особової справи, а саме : довідка серії ААБ № 181579; довідка серії 12 ААВ № 194912; довідка серії 12 ААВ № 596369; довідка серії 12 ААГ 395264.</w:t>
      </w:r>
    </w:p>
    <w:p w14:paraId="2FC88E49"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До відділу кадрової роботи та державної служби обласної прокуратури </w:t>
      </w:r>
      <w:proofErr w:type="spellStart"/>
      <w:r w:rsidRPr="00C02617">
        <w:rPr>
          <w:rFonts w:ascii="Times New Roman" w:eastAsia="Times New Roman" w:hAnsi="Times New Roman" w:cs="Times New Roman"/>
          <w:color w:val="363636"/>
          <w:sz w:val="28"/>
          <w:szCs w:val="28"/>
          <w:lang w:eastAsia="uk-UA"/>
        </w:rPr>
        <w:t>Санжаковою</w:t>
      </w:r>
      <w:proofErr w:type="spellEnd"/>
      <w:r w:rsidRPr="00C02617">
        <w:rPr>
          <w:rFonts w:ascii="Times New Roman" w:eastAsia="Times New Roman" w:hAnsi="Times New Roman" w:cs="Times New Roman"/>
          <w:color w:val="363636"/>
          <w:sz w:val="28"/>
          <w:szCs w:val="28"/>
          <w:lang w:eastAsia="uk-UA"/>
        </w:rPr>
        <w:t xml:space="preserve"> О.В. індивідуальна програма реабілітації інваліда не надавалась та у зв’язку з цим, заходи із облаштування робочого місця, коригування робочого графіка не здійснювались. Із заявами про створення спеціальних умов праці та спеціального обладнання робочого місця не зверталась.</w:t>
      </w:r>
    </w:p>
    <w:p w14:paraId="3C0742B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Відповідно до відомостей, наданих Головним управлінням Пенсійного фонду в Кіровоградській області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перебуває на обліку як одержувач пенсії з 03.12.2019.</w:t>
      </w:r>
    </w:p>
    <w:p w14:paraId="7D962E4E"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C02617">
        <w:rPr>
          <w:rFonts w:ascii="Times New Roman" w:eastAsia="Times New Roman" w:hAnsi="Times New Roman" w:cs="Times New Roman"/>
          <w:color w:val="363636"/>
          <w:sz w:val="28"/>
          <w:szCs w:val="28"/>
          <w:lang w:eastAsia="uk-UA"/>
        </w:rPr>
        <w:t>Чернобаєва</w:t>
      </w:r>
      <w:proofErr w:type="spellEnd"/>
      <w:r w:rsidRPr="00C02617">
        <w:rPr>
          <w:rFonts w:ascii="Times New Roman" w:eastAsia="Times New Roman" w:hAnsi="Times New Roman" w:cs="Times New Roman"/>
          <w:color w:val="363636"/>
          <w:sz w:val="28"/>
          <w:szCs w:val="28"/>
          <w:lang w:eastAsia="uk-UA"/>
        </w:rPr>
        <w:t xml:space="preserve"> С.І. від 01 серпня 2025 року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серед яких і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w:t>
      </w:r>
    </w:p>
    <w:p w14:paraId="057B5469"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До Кіровоградської обласної прокуратури 19.05.2025 та 16.09.2025  надійшли листи за підписами виконувача обов’язків керівника Генеральної інспекції Офісу Генерального прокурора від 16.05.2025 № 17/2/1-</w:t>
      </w:r>
      <w:r w:rsidRPr="00C02617">
        <w:rPr>
          <w:rFonts w:ascii="Times New Roman" w:eastAsia="Times New Roman" w:hAnsi="Times New Roman" w:cs="Times New Roman"/>
          <w:color w:val="363636"/>
          <w:sz w:val="28"/>
          <w:szCs w:val="28"/>
          <w:lang w:eastAsia="uk-UA"/>
        </w:rPr>
        <w:lastRenderedPageBreak/>
        <w:t xml:space="preserve">20401-24 та заступника Генерального прокурора від 11.09.2025 31/2/1-34080-24 про необхідність прибуття до ДУ «Український державний науково-дослідний інститут медико-соціальних проблем інвалідності МОЗ України» деяких працівників органів прокуратури Кіровоградської області, однак серед них прокурора </w:t>
      </w:r>
      <w:proofErr w:type="spellStart"/>
      <w:r w:rsidRPr="00C02617">
        <w:rPr>
          <w:rFonts w:ascii="Times New Roman" w:eastAsia="Times New Roman" w:hAnsi="Times New Roman" w:cs="Times New Roman"/>
          <w:color w:val="363636"/>
          <w:sz w:val="28"/>
          <w:szCs w:val="28"/>
          <w:lang w:eastAsia="uk-UA"/>
        </w:rPr>
        <w:t>Санжакову</w:t>
      </w:r>
      <w:proofErr w:type="spellEnd"/>
      <w:r w:rsidRPr="00C02617">
        <w:rPr>
          <w:rFonts w:ascii="Times New Roman" w:eastAsia="Times New Roman" w:hAnsi="Times New Roman" w:cs="Times New Roman"/>
          <w:color w:val="363636"/>
          <w:sz w:val="28"/>
          <w:szCs w:val="28"/>
          <w:lang w:eastAsia="uk-UA"/>
        </w:rPr>
        <w:t xml:space="preserve"> О.В. не було зазначено. </w:t>
      </w:r>
    </w:p>
    <w:p w14:paraId="6761ED2D"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від 21.10.2024 для проведення допиту чи інших процесуальних дій вона не викликалась, не допитувалась, про підозру їй не повідомлено.</w:t>
      </w:r>
    </w:p>
    <w:p w14:paraId="32D4B78F"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2592A51E"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p w14:paraId="05D54446"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61A8D2C5"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Відповідно до наказу керівника Кіровоградської обласної прокуратури від 11.08.2025 № 59 проведено службове розслідування стосовно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w:t>
      </w:r>
    </w:p>
    <w:p w14:paraId="24AAC94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Під час службового розслідування інформація про отримання</w:t>
      </w:r>
      <w:r w:rsidRPr="00C02617">
        <w:rPr>
          <w:rFonts w:ascii="Times New Roman" w:eastAsia="Times New Roman" w:hAnsi="Times New Roman" w:cs="Times New Roman"/>
          <w:color w:val="363636"/>
          <w:sz w:val="28"/>
          <w:szCs w:val="28"/>
          <w:lang w:eastAsia="uk-UA"/>
        </w:rPr>
        <w:br/>
      </w:r>
      <w:proofErr w:type="spellStart"/>
      <w:r w:rsidRPr="00C02617">
        <w:rPr>
          <w:rFonts w:ascii="Times New Roman" w:eastAsia="Times New Roman" w:hAnsi="Times New Roman" w:cs="Times New Roman"/>
          <w:color w:val="363636"/>
          <w:sz w:val="28"/>
          <w:szCs w:val="28"/>
          <w:lang w:eastAsia="uk-UA"/>
        </w:rPr>
        <w:t>Санжаковою</w:t>
      </w:r>
      <w:proofErr w:type="spellEnd"/>
      <w:r w:rsidRPr="00C02617">
        <w:rPr>
          <w:rFonts w:ascii="Times New Roman" w:eastAsia="Times New Roman" w:hAnsi="Times New Roman" w:cs="Times New Roman"/>
          <w:color w:val="363636"/>
          <w:sz w:val="28"/>
          <w:szCs w:val="28"/>
          <w:lang w:eastAsia="uk-UA"/>
        </w:rPr>
        <w:t xml:space="preserve"> О.В. статусу особи з інвалідністю та отримання пенсійних виплат знайшла своє підтвердження. </w:t>
      </w:r>
    </w:p>
    <w:p w14:paraId="46F7757D"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прокурору </w:t>
      </w:r>
      <w:proofErr w:type="spellStart"/>
      <w:r w:rsidRPr="00C02617">
        <w:rPr>
          <w:rFonts w:ascii="Times New Roman" w:eastAsia="Times New Roman" w:hAnsi="Times New Roman" w:cs="Times New Roman"/>
          <w:color w:val="363636"/>
          <w:sz w:val="28"/>
          <w:szCs w:val="28"/>
          <w:lang w:eastAsia="uk-UA"/>
        </w:rPr>
        <w:t>Санжаковій</w:t>
      </w:r>
      <w:proofErr w:type="spellEnd"/>
      <w:r w:rsidRPr="00C02617">
        <w:rPr>
          <w:rFonts w:ascii="Times New Roman" w:eastAsia="Times New Roman" w:hAnsi="Times New Roman" w:cs="Times New Roman"/>
          <w:color w:val="363636"/>
          <w:sz w:val="28"/>
          <w:szCs w:val="28"/>
          <w:lang w:eastAsia="uk-UA"/>
        </w:rPr>
        <w:t xml:space="preserve"> О.В., яка проводиться під час досудового розслідування у кримінальному провадженні № (конфіденційна інформація)   – відсутня.</w:t>
      </w:r>
    </w:p>
    <w:p w14:paraId="1E63231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p w14:paraId="5C44F0CE" w14:textId="77777777" w:rsidR="00C02617" w:rsidRPr="00C02617" w:rsidRDefault="00C02617" w:rsidP="00C02617">
      <w:pPr>
        <w:spacing w:after="0" w:line="240" w:lineRule="auto"/>
        <w:ind w:right="-1"/>
        <w:jc w:val="both"/>
        <w:rPr>
          <w:rFonts w:ascii="Arial" w:eastAsia="Times New Roman" w:hAnsi="Arial" w:cs="Arial"/>
          <w:color w:val="363636"/>
          <w:sz w:val="24"/>
          <w:szCs w:val="24"/>
          <w:lang w:eastAsia="uk-UA"/>
        </w:rPr>
      </w:pPr>
      <w:r w:rsidRPr="00C02617">
        <w:rPr>
          <w:rFonts w:ascii="Arial" w:eastAsia="Times New Roman" w:hAnsi="Arial" w:cs="Arial"/>
          <w:b/>
          <w:bCs/>
          <w:color w:val="363636"/>
          <w:sz w:val="28"/>
          <w:szCs w:val="28"/>
          <w:lang w:eastAsia="uk-UA"/>
        </w:rPr>
        <w:t>5. Пояснення прокурора</w:t>
      </w:r>
    </w:p>
    <w:p w14:paraId="5BD7006D"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У наданих поясненнях прокурор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зазначила, що викладені у дисциплінарній скарзі твердження щодо нібито незаконного встановлення їй групи інвалідності та безпідставного отримання пенсійних виплат не підтверджуються жодними доказами, є необґрунтованими та базуються виключно на припущеннях особи, яка подала скаргу.</w:t>
      </w:r>
    </w:p>
    <w:p w14:paraId="62383D85"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наголосила, що сам факт встановлення їй інвалідності не є доказом порушення прокурорської етики чи дисциплінарного проступку. Вона вказала, що як і кожен громадянин України має право на соціальний захист, включно з правом на медичні обстеження, лікування та за наявності медичних підстав, направлення та проходження МСЕК. Ці права не втрачаються внаслідок перебування на публічній службі чи виконання функцій прокурора.</w:t>
      </w:r>
    </w:p>
    <w:p w14:paraId="229D150C"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Повідомила, що з дитинства мала проблеми із (конфіденційна інформація), у зв’язку з чим постійно користувалася (конфіденційна інформація) на відстані, так і для роботи зблизька. З 2015 року стан (конфіденційна інформація)  почав поступово погіршуватись, при цьому не піддавався повній корекції. Відзначалося прогресування складних захворювань, що вражали глибокі (конфіденційна інформація). Проведене лікування, як амбулаторне, так і в умовах стаціонару, включаючи хірургічні втручання не дало очікуваного позитивного результату.</w:t>
      </w:r>
    </w:p>
    <w:p w14:paraId="7F3D3F41"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До моменту першого встановлення групи інвалідності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систематично проходила лікування в медичних закладах за місцем реєстрації та проживання. У період з 2016 до 2019 років отримувала амбулаторне лікування у КНП «Поліклінічне об’єднання Кропивницької міської ради» (ПВ №1), а також </w:t>
      </w:r>
      <w:r w:rsidRPr="00C02617">
        <w:rPr>
          <w:rFonts w:ascii="Times New Roman" w:eastAsia="Times New Roman" w:hAnsi="Times New Roman" w:cs="Times New Roman"/>
          <w:color w:val="363636"/>
          <w:sz w:val="28"/>
          <w:szCs w:val="28"/>
          <w:lang w:eastAsia="uk-UA"/>
        </w:rPr>
        <w:lastRenderedPageBreak/>
        <w:t>перебувала на лікуванні в умовах денного стаціонару цього ж закладу у листопаді 2018 року. За направленням лікаря-офтальмолога проходила додаткові обстеження і стаціонарне лікування у спеціалізованому офтальмологічному відділенні Кіровоградської міської лікарні швидкої медичної допомоги упродовж липня–серпня та листопада 2019 року. У зв’язку з прогресуванням захворювання у листопаді 2018 року їй було проведено (конфіденційна інформація), а у липні 2019 року — (конфіденційна інформація).</w:t>
      </w:r>
    </w:p>
    <w:p w14:paraId="6BB08EE8"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У листопаді 2019 року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була направлена на консультацію до КНП «Кіровоградська обласна лікарня». Після проведення огляду, вивчення медичних документів та аналізу перебігу захворювання, закладом було видано консультативний висновок, яким підтверджено попередні медичні висновки та надано рекомендацію щодо направлення на МСЕК. У подальшому прокурор пройшла повний медичний огляд за участі профільних спеціалістів у медичному закладі за місцем проживання, після чого у грудні 2019 року була направлена на розгляд лікарсько-консультативної комісії (далі - ЛКК). Вона особисто була присутня на засіданні комісії, де окрім аналізу наданих медичних документів та </w:t>
      </w:r>
      <w:proofErr w:type="spellStart"/>
      <w:r w:rsidRPr="00C02617">
        <w:rPr>
          <w:rFonts w:ascii="Times New Roman" w:eastAsia="Times New Roman" w:hAnsi="Times New Roman" w:cs="Times New Roman"/>
          <w:color w:val="363636"/>
          <w:sz w:val="28"/>
          <w:szCs w:val="28"/>
          <w:lang w:eastAsia="uk-UA"/>
        </w:rPr>
        <w:t>методик</w:t>
      </w:r>
      <w:proofErr w:type="spellEnd"/>
      <w:r w:rsidRPr="00C02617">
        <w:rPr>
          <w:rFonts w:ascii="Times New Roman" w:eastAsia="Times New Roman" w:hAnsi="Times New Roman" w:cs="Times New Roman"/>
          <w:color w:val="363636"/>
          <w:sz w:val="28"/>
          <w:szCs w:val="28"/>
          <w:lang w:eastAsia="uk-UA"/>
        </w:rPr>
        <w:t xml:space="preserve"> лікування, була додатково оглянута лікарями.</w:t>
      </w:r>
    </w:p>
    <w:p w14:paraId="6F674281"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За результатами розгляду ЛКК, з урахуванням підтвердженої медичної інформації та висновку обласного медичного закладу, було прийнято рішення про направлення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до Кропивницької спеціалізованої </w:t>
      </w:r>
      <w:proofErr w:type="spellStart"/>
      <w:r w:rsidRPr="00C02617">
        <w:rPr>
          <w:rFonts w:ascii="Times New Roman" w:eastAsia="Times New Roman" w:hAnsi="Times New Roman" w:cs="Times New Roman"/>
          <w:color w:val="363636"/>
          <w:sz w:val="28"/>
          <w:szCs w:val="28"/>
          <w:lang w:eastAsia="uk-UA"/>
        </w:rPr>
        <w:t>офтальмо</w:t>
      </w:r>
      <w:proofErr w:type="spellEnd"/>
      <w:r w:rsidRPr="00C02617">
        <w:rPr>
          <w:rFonts w:ascii="Times New Roman" w:eastAsia="Times New Roman" w:hAnsi="Times New Roman" w:cs="Times New Roman"/>
          <w:color w:val="363636"/>
          <w:sz w:val="28"/>
          <w:szCs w:val="28"/>
          <w:lang w:eastAsia="uk-UA"/>
        </w:rPr>
        <w:t>-неврологічної МСЕК для вирішення питання щодо встановлення групи інвалідності, у разі наявності відповідних підстав. При цьому всі медичні документи були передані до МСЕК безпосередньо лікарняним закладом.</w:t>
      </w:r>
      <w:r w:rsidRPr="00C02617">
        <w:rPr>
          <w:rFonts w:ascii="Arial" w:eastAsia="Times New Roman" w:hAnsi="Arial" w:cs="Arial"/>
          <w:color w:val="363636"/>
          <w:sz w:val="24"/>
          <w:szCs w:val="24"/>
          <w:lang w:eastAsia="uk-UA"/>
        </w:rPr>
        <w:t> </w:t>
      </w:r>
      <w:r w:rsidRPr="00C02617">
        <w:rPr>
          <w:rFonts w:ascii="Times New Roman" w:eastAsia="Times New Roman" w:hAnsi="Times New Roman" w:cs="Times New Roman"/>
          <w:color w:val="363636"/>
          <w:sz w:val="28"/>
          <w:szCs w:val="28"/>
          <w:lang w:eastAsia="uk-UA"/>
        </w:rPr>
        <w:t xml:space="preserve">Після розгляду поданих документів, проведеного особистого огляду та опитування, рішенням Кропивницької спеціалізованої </w:t>
      </w:r>
      <w:proofErr w:type="spellStart"/>
      <w:r w:rsidRPr="00C02617">
        <w:rPr>
          <w:rFonts w:ascii="Times New Roman" w:eastAsia="Times New Roman" w:hAnsi="Times New Roman" w:cs="Times New Roman"/>
          <w:color w:val="363636"/>
          <w:sz w:val="28"/>
          <w:szCs w:val="28"/>
          <w:lang w:eastAsia="uk-UA"/>
        </w:rPr>
        <w:t>офтальмо</w:t>
      </w:r>
      <w:proofErr w:type="spellEnd"/>
      <w:r w:rsidRPr="00C02617">
        <w:rPr>
          <w:rFonts w:ascii="Times New Roman" w:eastAsia="Times New Roman" w:hAnsi="Times New Roman" w:cs="Times New Roman"/>
          <w:color w:val="363636"/>
          <w:sz w:val="28"/>
          <w:szCs w:val="28"/>
          <w:lang w:eastAsia="uk-UA"/>
        </w:rPr>
        <w:t xml:space="preserve">-неврологічної МСЕК від 03.12.2019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була вперше визнана особою з інвалідністю ІІ групи строком на один рік. Підставою для встановлення інвалідності були загальні захворювання органу зору (довідка серії 12 ААБ № 181579).</w:t>
      </w:r>
    </w:p>
    <w:p w14:paraId="676F422D"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Прокурор повідомила, що встановлення їй групи інвалідності відбулося у суворій відповідності до вимог чинного законодавства України, на підставі медичних документів, діагностичних та лікувальних процедур, хірургічних </w:t>
      </w:r>
      <w:proofErr w:type="spellStart"/>
      <w:r w:rsidRPr="00C02617">
        <w:rPr>
          <w:rFonts w:ascii="Times New Roman" w:eastAsia="Times New Roman" w:hAnsi="Times New Roman" w:cs="Times New Roman"/>
          <w:color w:val="363636"/>
          <w:sz w:val="28"/>
          <w:szCs w:val="28"/>
          <w:lang w:eastAsia="uk-UA"/>
        </w:rPr>
        <w:t>втручань</w:t>
      </w:r>
      <w:proofErr w:type="spellEnd"/>
      <w:r w:rsidRPr="00C02617">
        <w:rPr>
          <w:rFonts w:ascii="Times New Roman" w:eastAsia="Times New Roman" w:hAnsi="Times New Roman" w:cs="Times New Roman"/>
          <w:color w:val="363636"/>
          <w:sz w:val="28"/>
          <w:szCs w:val="28"/>
          <w:lang w:eastAsia="uk-UA"/>
        </w:rPr>
        <w:t>, висновків профільних спеціалістів, а також результатів її особистих оглядів у лікарсько-консультативній комісії та МСЕК. Усі обстеження проводились у закладах охорони здоров’я за місцем її проживання та реєстрації.</w:t>
      </w:r>
    </w:p>
    <w:p w14:paraId="324AA72B"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Згодом за тією ж процедурою Кропивницькою спеціалізованою </w:t>
      </w:r>
      <w:proofErr w:type="spellStart"/>
      <w:r w:rsidRPr="00C02617">
        <w:rPr>
          <w:rFonts w:ascii="Times New Roman" w:eastAsia="Times New Roman" w:hAnsi="Times New Roman" w:cs="Times New Roman"/>
          <w:color w:val="363636"/>
          <w:sz w:val="28"/>
          <w:szCs w:val="28"/>
          <w:lang w:eastAsia="uk-UA"/>
        </w:rPr>
        <w:t>офтальмо</w:t>
      </w:r>
      <w:proofErr w:type="spellEnd"/>
      <w:r w:rsidRPr="00C02617">
        <w:rPr>
          <w:rFonts w:ascii="Times New Roman" w:eastAsia="Times New Roman" w:hAnsi="Times New Roman" w:cs="Times New Roman"/>
          <w:color w:val="363636"/>
          <w:sz w:val="28"/>
          <w:szCs w:val="28"/>
          <w:lang w:eastAsia="uk-UA"/>
        </w:rPr>
        <w:t>-неврологічною МСЕК було проведено чергові переогляди</w:t>
      </w:r>
      <w:r w:rsidRPr="00C02617">
        <w:rPr>
          <w:rFonts w:ascii="Times New Roman" w:eastAsia="Times New Roman" w:hAnsi="Times New Roman" w:cs="Times New Roman"/>
          <w:color w:val="363636"/>
          <w:sz w:val="28"/>
          <w:szCs w:val="28"/>
          <w:lang w:eastAsia="uk-UA"/>
        </w:rPr>
        <w:br/>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за підсумками яких термін інвалідності продовжувався: 10.12.2020 - на 1 рік (довідка серії 12 ААВ № 194912), 28.12.2021 - на 2 роки (довідка серії 12 ААВ № 596369), а 15.01.2024 - ще на 2 роки (довідка серії 12 ААГ № 395264, чинна до 01.02.2026). Після кожного з оглядів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отримувала індивідуальні програми реабілітації, зокрема останню 15.01.2024 року (програма № 13). Всі рекомендації, передбачені зазначеними програмами, виконувались нею у повному обсязі.</w:t>
      </w:r>
    </w:p>
    <w:p w14:paraId="74FBE8E5"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Щодо пенсійних виплат,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пояснила, що звернення до Пенсійного фонду України у Кіровоградській області відбулося у січні 2020 року у порядку, визначеному чинним законодавством. На підставі поданих документів, у тому числі довідки МСЕК, пенсію було призначено відповідно до </w:t>
      </w:r>
      <w:r w:rsidRPr="00C02617">
        <w:rPr>
          <w:rFonts w:ascii="Times New Roman" w:eastAsia="Times New Roman" w:hAnsi="Times New Roman" w:cs="Times New Roman"/>
          <w:color w:val="363636"/>
          <w:sz w:val="28"/>
          <w:szCs w:val="28"/>
          <w:lang w:eastAsia="uk-UA"/>
        </w:rPr>
        <w:lastRenderedPageBreak/>
        <w:t>статті 86 Закону № 1697-VII. При цьому фактичні суми виплат були меншими за призначені та не перевищували меж, встановлених законодавством.</w:t>
      </w:r>
    </w:p>
    <w:p w14:paraId="7F2295F2"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вказала, що не приховувала факту встановлення їй інвалідності, копії відповідних довідок неодноразово надавалися до кадрового підрозділу прокуратури, про що також був поінформований її безпосередній керівник.</w:t>
      </w:r>
    </w:p>
    <w:p w14:paraId="6CDF4F62"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У підсумку прокурор наголосила, що всі дії з її боку вчинялись у межах закону, без використання службового становища в особистих цілях.</w:t>
      </w:r>
    </w:p>
    <w:p w14:paraId="4DF56726"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Прокурор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надіслала додаткові пояснення. Як зазначено нею у попередніх поясненнях, із моменту первинного встановлення групи інвалідності та при її продовженні </w:t>
      </w:r>
      <w:proofErr w:type="spellStart"/>
      <w:r w:rsidRPr="00C02617">
        <w:rPr>
          <w:rFonts w:ascii="Times New Roman" w:eastAsia="Times New Roman" w:hAnsi="Times New Roman" w:cs="Times New Roman"/>
          <w:color w:val="363636"/>
          <w:sz w:val="28"/>
          <w:szCs w:val="28"/>
          <w:lang w:eastAsia="uk-UA"/>
        </w:rPr>
        <w:t>Санжаковою</w:t>
      </w:r>
      <w:proofErr w:type="spellEnd"/>
      <w:r w:rsidRPr="00C02617">
        <w:rPr>
          <w:rFonts w:ascii="Times New Roman" w:eastAsia="Times New Roman" w:hAnsi="Times New Roman" w:cs="Times New Roman"/>
          <w:color w:val="363636"/>
          <w:sz w:val="28"/>
          <w:szCs w:val="28"/>
          <w:lang w:eastAsia="uk-UA"/>
        </w:rPr>
        <w:t xml:space="preserve"> О.В. особисто надавались копії відповідних довідок МСЕК до відділу фінансового та бухгалтерського обліку, а також до відділу кадрової роботи та державної служби обласної прокуратури.</w:t>
      </w:r>
    </w:p>
    <w:p w14:paraId="5A830315"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Водночас згідно з інформацією начальника відділу фінансування та бухгалтерського обліку прокуратури області від 19.08.2025, що міститься у матеріалах службового розслідування, «інформація стосовно наявності інвалідності від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до відділу фінансування та бухгалтерського обліку не надходила». Разом з тим, за інформацією Пенсійного фонду України у Кіровоградській області від 11.09.2025, отриманою на особисте звернення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встановлено, що страхувальником - Кіровоградською обласною прокуратурою  за період з січня 2020 року до серпня 2025 року подано звітні відомості із зазначенням коду категорії застрахованої особи 32 працюючі особи з інвалідністю (лист ПФУ від 11.09.2025 додається).</w:t>
      </w:r>
    </w:p>
    <w:p w14:paraId="6F1A1425"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Крім того, у матеріалах особової справи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крім наданих нею копій довідок МСЕК про встановлення або продовження інвалідності наявне повідомлення МСЕК, адресоване підприємствам, установам та організаціям про результати первинного огляду від 19.12.2019.</w:t>
      </w:r>
    </w:p>
    <w:p w14:paraId="5683AF46"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На думку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наведені факти та надані документи свідчать про своєчасне інформування та обізнаність Кіровоградської обласної прокуратури щодо усіх періодів встановлення або продовження їй групи інвалідності.</w:t>
      </w:r>
    </w:p>
    <w:p w14:paraId="14E7F68F"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Також у згаданій інформації начальника відділу фінансування та бухгалтерського обліку прокуратури від 19.08.2025 зазначено, що </w:t>
      </w:r>
      <w:proofErr w:type="spellStart"/>
      <w:r w:rsidRPr="00C02617">
        <w:rPr>
          <w:rFonts w:ascii="Times New Roman" w:eastAsia="Times New Roman" w:hAnsi="Times New Roman" w:cs="Times New Roman"/>
          <w:color w:val="363636"/>
          <w:sz w:val="28"/>
          <w:szCs w:val="28"/>
          <w:lang w:eastAsia="uk-UA"/>
        </w:rPr>
        <w:t>Санжаковій</w:t>
      </w:r>
      <w:proofErr w:type="spellEnd"/>
      <w:r w:rsidRPr="00C02617">
        <w:rPr>
          <w:rFonts w:ascii="Times New Roman" w:eastAsia="Times New Roman" w:hAnsi="Times New Roman" w:cs="Times New Roman"/>
          <w:color w:val="363636"/>
          <w:sz w:val="28"/>
          <w:szCs w:val="28"/>
          <w:lang w:eastAsia="uk-UA"/>
        </w:rPr>
        <w:t xml:space="preserve"> О.В. надавалися довідки про складові заробітної плати для подання до Пенсійного фонду України - загалом 7 довідок із зазначенням дати та вихідного номера кожної. Водночас вона уточнила, що 4 із цих 7 довідок про заробітну плату вона отримувала не для ПФУ, а для подання до МСЕК, оскільки під час первинного та наступних трьох переоглядів у складі пакету документів вимагалися довідки про доходи з місця роботи для працюючих осіб.</w:t>
      </w:r>
    </w:p>
    <w:p w14:paraId="21EA9588"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Щодо інформації про звернення до медичних закладів,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вказала, що у матеріалах службового розслідування міститься відповідь Департаменту охорони здоров’я Кіровоградської ОВА від 26.09.2025, в якій зазначено лише два звернення до Кіровоградської обласної лікарні (у 2023 та 2024 роках) та одне стаціонарне лікування в КНП «Міська лікарня швидкої медичної допомоги» (у 2021 році).</w:t>
      </w:r>
    </w:p>
    <w:p w14:paraId="3F77441E"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Однак у вказаній інформації взагалі не згадано про численні звернення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до КНП «Поліклінічне об’єднання» Кропивницької міської </w:t>
      </w:r>
      <w:r w:rsidRPr="00C02617">
        <w:rPr>
          <w:rFonts w:ascii="Times New Roman" w:eastAsia="Times New Roman" w:hAnsi="Times New Roman" w:cs="Times New Roman"/>
          <w:color w:val="363636"/>
          <w:sz w:val="28"/>
          <w:szCs w:val="28"/>
          <w:lang w:eastAsia="uk-UA"/>
        </w:rPr>
        <w:lastRenderedPageBreak/>
        <w:t xml:space="preserve">ради, де вона перебуває на диспансерному обліку з 2018 року та систематично проходить лікування як амбулаторно, так і в умовах стаціонару. У відповідь на її запит КНП «Поліклінічне об’єднання» надало лист від 04.11.2025, у якому підтверджено багаторазові звернення до цього закладу за медичною допомогою, із зазначенням профілю лікарів та періодів лікування з 2018 року дотепер. Також згідно з цим листом, з жовтня 2018 року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перебуває під динамічним наглядом у лікаря-окуліста поліклінічного відділення № 1.</w:t>
      </w:r>
    </w:p>
    <w:p w14:paraId="5D7D1833"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04.12.2025 направила клопотання про долучення додаткових документів до матеріалів дисциплінарного провадження. Вона повідомила, що станом на 26.11.2025 не отримувала жодного офіційного запрошення або виклику від ДУ «Український науково-дослідний інститут медико-соціальних проблем інвалідності МОЗ України» для проходження медичного обстеження, а також жодних повідомлень із зазначеного приводу від Офісу Генерального прокурора чи Кіровоградської обласної прокуратури.</w:t>
      </w:r>
    </w:p>
    <w:p w14:paraId="23164C8C"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У зв’язку з цим, вона 27.11.2025 з власної ініціативи звернулася до вищевказаного Інституту, де пройшла повне медичне обстеження в умовах стаціонару у період з 27.11.2025 до 01.12.2025 включно, що підтверджується довідкою від 01.12.2025.</w:t>
      </w:r>
    </w:p>
    <w:p w14:paraId="29835F8B"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Пізніше, а саме 15.12.2025 прокурор направила копію витягу з рішення експертної команди з оцінювання повсякденного функціонування особи. У вказаному рішенні зазначається, що команда розглянула медико-експертні документи, взяла до уваги результати очного обстеження, та дійшла до висновку, що стан органу зору в вираженому ступені обмежує життєдіяльність пацієнтки, що є критерієм ІІ групи інвалідності, загальне захворювання, терміном на 2 роки з 12.12.2023 до 01.02.2026, з датою чергового переогляду 15.01.2026. Рішення відповідає чинному законодавству.</w:t>
      </w:r>
    </w:p>
    <w:p w14:paraId="2FF51251"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67CC7774"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2A0F88AA"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30FAAE56"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1BFEE526"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Комісією рішення</w:t>
      </w:r>
    </w:p>
    <w:p w14:paraId="1CA9965C" w14:textId="77777777" w:rsidR="00C02617" w:rsidRPr="00C02617" w:rsidRDefault="00C02617" w:rsidP="00C02617">
      <w:pPr>
        <w:shd w:val="clear" w:color="auto" w:fill="FCFCFC"/>
        <w:spacing w:after="0" w:line="240" w:lineRule="auto"/>
        <w:jc w:val="both"/>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r w:rsidRPr="00C02617">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0F9F9B3"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0ED1D4D"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w:t>
      </w:r>
      <w:r w:rsidRPr="00C02617">
        <w:rPr>
          <w:rFonts w:ascii="Times New Roman" w:eastAsia="Times New Roman" w:hAnsi="Times New Roman" w:cs="Times New Roman"/>
          <w:color w:val="363636"/>
          <w:sz w:val="28"/>
          <w:szCs w:val="28"/>
          <w:lang w:eastAsia="uk-UA"/>
        </w:rPr>
        <w:lastRenderedPageBreak/>
        <w:t>і, зокрема, що дії прокурорів за межами сфери кримінального права мають характеризуватися чесністю.</w:t>
      </w:r>
    </w:p>
    <w:p w14:paraId="2389BB36"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5DFCED9"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60F441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2B331B1"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F863443"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A8FA376"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37EDDC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50E009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5389137"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02617">
        <w:rPr>
          <w:rFonts w:ascii="Times New Roman" w:eastAsia="Times New Roman" w:hAnsi="Times New Roman" w:cs="Times New Roman"/>
          <w:color w:val="363636"/>
          <w:sz w:val="28"/>
          <w:szCs w:val="28"/>
          <w:lang w:eastAsia="uk-UA"/>
        </w:rPr>
        <w:t>професійно</w:t>
      </w:r>
      <w:proofErr w:type="spellEnd"/>
      <w:r w:rsidRPr="00C0261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w:t>
      </w:r>
      <w:r w:rsidRPr="00C02617">
        <w:rPr>
          <w:rFonts w:ascii="Times New Roman" w:eastAsia="Times New Roman" w:hAnsi="Times New Roman" w:cs="Times New Roman"/>
          <w:color w:val="363636"/>
          <w:sz w:val="28"/>
          <w:szCs w:val="28"/>
          <w:lang w:eastAsia="uk-UA"/>
        </w:rPr>
        <w:lastRenderedPageBreak/>
        <w:t>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627E351"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3486954"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BFD7943"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621A63C"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3F2FA5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C02617">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C02617">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C02617">
        <w:rPr>
          <w:rFonts w:ascii="Times New Roman" w:eastAsia="Times New Roman" w:hAnsi="Times New Roman" w:cs="Times New Roman"/>
          <w:color w:val="363636"/>
          <w:sz w:val="28"/>
          <w:szCs w:val="28"/>
          <w:lang w:eastAsia="uk-UA"/>
        </w:rPr>
        <w:t>зв’язків</w:t>
      </w:r>
      <w:proofErr w:type="spellEnd"/>
      <w:r w:rsidRPr="00C0261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3B79DEAA"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D5FEACC"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02617">
        <w:rPr>
          <w:rFonts w:ascii="Times New Roman" w:eastAsia="Times New Roman" w:hAnsi="Times New Roman" w:cs="Times New Roman"/>
          <w:color w:val="363636"/>
          <w:sz w:val="28"/>
          <w:szCs w:val="28"/>
          <w:lang w:eastAsia="uk-UA"/>
        </w:rPr>
        <w:t>професійно</w:t>
      </w:r>
      <w:proofErr w:type="spellEnd"/>
      <w:r w:rsidRPr="00C0261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3BF7DC1"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w:t>
      </w:r>
      <w:r w:rsidRPr="00C02617">
        <w:rPr>
          <w:rFonts w:ascii="Times New Roman" w:eastAsia="Times New Roman" w:hAnsi="Times New Roman" w:cs="Times New Roman"/>
          <w:color w:val="363636"/>
          <w:sz w:val="28"/>
          <w:szCs w:val="28"/>
          <w:lang w:eastAsia="uk-UA"/>
        </w:rPr>
        <w:lastRenderedPageBreak/>
        <w:t>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44859AA"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6A48EAC"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202340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991C3D6"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02617">
        <w:rPr>
          <w:rFonts w:ascii="Times New Roman" w:eastAsia="Times New Roman" w:hAnsi="Times New Roman" w:cs="Times New Roman"/>
          <w:color w:val="363636"/>
          <w:sz w:val="28"/>
          <w:szCs w:val="28"/>
          <w:lang w:eastAsia="uk-UA"/>
        </w:rPr>
        <w:t>професійно</w:t>
      </w:r>
      <w:proofErr w:type="spellEnd"/>
      <w:r w:rsidRPr="00C0261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812A86F" w14:textId="77777777" w:rsidR="00C02617" w:rsidRPr="00C02617" w:rsidRDefault="00C02617" w:rsidP="00C02617">
      <w:pPr>
        <w:shd w:val="clear" w:color="auto" w:fill="FCFCFC"/>
        <w:spacing w:after="0" w:line="240" w:lineRule="auto"/>
        <w:ind w:firstLine="709"/>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ED46CF0"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w:t>
      </w:r>
      <w:r w:rsidRPr="00C02617">
        <w:rPr>
          <w:rFonts w:ascii="Times New Roman" w:eastAsia="Times New Roman" w:hAnsi="Times New Roman" w:cs="Times New Roman"/>
          <w:b/>
          <w:bCs/>
          <w:color w:val="363636"/>
          <w:sz w:val="28"/>
          <w:szCs w:val="28"/>
          <w:lang w:eastAsia="uk-UA"/>
        </w:rPr>
        <w:t> </w:t>
      </w:r>
      <w:r w:rsidRPr="00C02617">
        <w:rPr>
          <w:rFonts w:ascii="Times New Roman" w:eastAsia="Times New Roman" w:hAnsi="Times New Roman" w:cs="Times New Roman"/>
          <w:color w:val="363636"/>
          <w:sz w:val="28"/>
          <w:szCs w:val="28"/>
          <w:lang w:eastAsia="uk-UA"/>
        </w:rPr>
        <w:t>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7663F905"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відкрито у зв’язку з можливим вчиненням нею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745519BE"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FC981A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w:t>
      </w:r>
      <w:r w:rsidRPr="00C02617">
        <w:rPr>
          <w:rFonts w:ascii="Times New Roman" w:eastAsia="Times New Roman" w:hAnsi="Times New Roman" w:cs="Times New Roman"/>
          <w:color w:val="363636"/>
          <w:sz w:val="28"/>
          <w:szCs w:val="28"/>
          <w:lang w:eastAsia="uk-UA"/>
        </w:rPr>
        <w:lastRenderedPageBreak/>
        <w:t>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07F2E8B"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C02617">
        <w:rPr>
          <w:rFonts w:ascii="Times New Roman" w:eastAsia="Times New Roman" w:hAnsi="Times New Roman" w:cs="Times New Roman"/>
          <w:color w:val="363636"/>
          <w:sz w:val="28"/>
          <w:szCs w:val="28"/>
          <w:lang w:eastAsia="uk-UA"/>
        </w:rPr>
        <w:br/>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A296CBA"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023CFA8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8630605"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C02617">
        <w:rPr>
          <w:rFonts w:ascii="Times New Roman" w:eastAsia="Times New Roman" w:hAnsi="Times New Roman" w:cs="Times New Roman"/>
          <w:color w:val="363636"/>
          <w:sz w:val="28"/>
          <w:szCs w:val="28"/>
          <w:lang w:eastAsia="uk-UA"/>
        </w:rPr>
        <w:t>Санжаковою</w:t>
      </w:r>
      <w:proofErr w:type="spellEnd"/>
      <w:r w:rsidRPr="00C02617">
        <w:rPr>
          <w:rFonts w:ascii="Times New Roman" w:eastAsia="Times New Roman" w:hAnsi="Times New Roman" w:cs="Times New Roman"/>
          <w:color w:val="363636"/>
          <w:sz w:val="28"/>
          <w:szCs w:val="28"/>
          <w:lang w:eastAsia="uk-UA"/>
        </w:rPr>
        <w:t xml:space="preserve"> О.В. не порушено вимог, які ставляться до посади прокурора.</w:t>
      </w:r>
    </w:p>
    <w:p w14:paraId="09EAE1E3"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Рішенням Кропивницької спеціалізованої </w:t>
      </w:r>
      <w:proofErr w:type="spellStart"/>
      <w:r w:rsidRPr="00C02617">
        <w:rPr>
          <w:rFonts w:ascii="Times New Roman" w:eastAsia="Times New Roman" w:hAnsi="Times New Roman" w:cs="Times New Roman"/>
          <w:color w:val="363636"/>
          <w:sz w:val="28"/>
          <w:szCs w:val="28"/>
          <w:lang w:eastAsia="uk-UA"/>
        </w:rPr>
        <w:t>офтальмо</w:t>
      </w:r>
      <w:proofErr w:type="spellEnd"/>
      <w:r w:rsidRPr="00C02617">
        <w:rPr>
          <w:rFonts w:ascii="Times New Roman" w:eastAsia="Times New Roman" w:hAnsi="Times New Roman" w:cs="Times New Roman"/>
          <w:color w:val="363636"/>
          <w:sz w:val="28"/>
          <w:szCs w:val="28"/>
          <w:lang w:eastAsia="uk-UA"/>
        </w:rPr>
        <w:t>-неврологічної МСЕК від 03.12.2019 прокурору вперше встановлено ІІ групу інвалідності строком на 1 рік, причина інвалідності загальні захворювання по зору, що підтверджується довідкою серії ААБ № 181579.</w:t>
      </w:r>
    </w:p>
    <w:p w14:paraId="12E8737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Згодом тією ж МСЕК проведено повторні переогляди, за результатами яких інвалідність продовжено 10.12.2020 на 1 рік (довідка серії 12 ААВ № 194912), 28.12.2021 продовжено на 2 роки (довідка серії 12 ААВ</w:t>
      </w:r>
      <w:r w:rsidRPr="00C02617">
        <w:rPr>
          <w:rFonts w:ascii="Times New Roman" w:eastAsia="Times New Roman" w:hAnsi="Times New Roman" w:cs="Times New Roman"/>
          <w:color w:val="363636"/>
          <w:sz w:val="28"/>
          <w:szCs w:val="28"/>
          <w:lang w:eastAsia="uk-UA"/>
        </w:rPr>
        <w:br/>
        <w:t>№ 596369), 15.01.2024 продовжено на 2 роки до 01.02.2026 (довідка серії 12 ААГ 395264).</w:t>
      </w:r>
    </w:p>
    <w:p w14:paraId="7AA195CE"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C02617">
        <w:rPr>
          <w:rFonts w:ascii="Times New Roman" w:eastAsia="Times New Roman" w:hAnsi="Times New Roman" w:cs="Times New Roman"/>
          <w:color w:val="363636"/>
          <w:sz w:val="28"/>
          <w:szCs w:val="28"/>
          <w:lang w:eastAsia="uk-UA"/>
        </w:rPr>
        <w:t>Чернобаєва</w:t>
      </w:r>
      <w:proofErr w:type="spellEnd"/>
      <w:r w:rsidRPr="00C02617">
        <w:rPr>
          <w:rFonts w:ascii="Times New Roman" w:eastAsia="Times New Roman" w:hAnsi="Times New Roman" w:cs="Times New Roman"/>
          <w:color w:val="363636"/>
          <w:sz w:val="28"/>
          <w:szCs w:val="28"/>
          <w:lang w:eastAsia="uk-UA"/>
        </w:rPr>
        <w:t xml:space="preserve"> С.І. від 01 серпня 2025 року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w:t>
      </w:r>
      <w:r w:rsidRPr="00C02617">
        <w:rPr>
          <w:rFonts w:ascii="Times New Roman" w:eastAsia="Times New Roman" w:hAnsi="Times New Roman" w:cs="Times New Roman"/>
          <w:color w:val="363636"/>
          <w:sz w:val="28"/>
          <w:szCs w:val="28"/>
          <w:lang w:eastAsia="uk-UA"/>
        </w:rPr>
        <w:lastRenderedPageBreak/>
        <w:t xml:space="preserve">прийнятих рішень МСЕК про встановлення груп інвалідності працівникам державних і правоохоронних органів, серед яких і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w:t>
      </w:r>
    </w:p>
    <w:p w14:paraId="23FD0549"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Так, до Кіровоградської обласної прокуратури 19.05.2025 та 16.09.2025 надходили листи щодо необхідності прибуття окремих працівників органів прокуратури Кіровоградської області до ДУ «Український державний науково-дослідний інститут медико-соціальних проблем інвалідності МОЗ України». При цьому у переліках осіб, яких було запрошено для проходження відповідного медичного обстеження, прокурор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зазначена не була.</w:t>
      </w:r>
    </w:p>
    <w:p w14:paraId="3CC08854"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Як вбачається з матеріалів дисциплінарного провадження, так і з її письмових пояснень, станом на 26.11.2025 вона не отримувала жодного офіційного запрошення або виклику від зазначеного Інституту, а також будь-яких повідомлень з цього приводу від Офісу Генерального прокурора чи Кіровоградської обласної прокуратури. Незважаючи на відсутність будь-яких листів, вимог або зобов’язань щодо явки,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27.11.2025 з власної ініціативи звернулася до ДУ «Український державний науково-дослідний інститут медико-соціальних проблем інвалідності МОЗ України» та пройшла повне медичне обстеження в умовах стаціонару у період з 27.11.2025 до 01.12.2025, що підтверджується відповідною довідкою від 01.12.2025.</w:t>
      </w:r>
    </w:p>
    <w:p w14:paraId="413ACAF1"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За результатами розгляду медико-експертних документів, з урахуванням результатів очного обстеження, експертною командою з оцінювання повсякденного функціонування особи було прийнято рішення, витяг з якого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надала 15.12.2025. Зі змісту цього рішення вбачається, що стан органу (конфіденційна інформація) у вираженому ступені обмежує життєдіяльність пацієнтки, що відповідає критеріям встановлення ІІ групи інвалідності за загальним захворюванням. Інвалідність підтверджено строком на два роки  з 12.12.2023 до 01.02.2026, із визначенням дати чергового переогляду 15.01.2026. Вказане рішення прийнято відповідно до вимог чинного законодавства.</w:t>
      </w:r>
    </w:p>
    <w:p w14:paraId="078863E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Сукупність наведених обставин свідчить про відсутність у діях прокурора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будь-яких ознак </w:t>
      </w:r>
      <w:proofErr w:type="spellStart"/>
      <w:r w:rsidRPr="00C02617">
        <w:rPr>
          <w:rFonts w:ascii="Times New Roman" w:eastAsia="Times New Roman" w:hAnsi="Times New Roman" w:cs="Times New Roman"/>
          <w:color w:val="363636"/>
          <w:sz w:val="28"/>
          <w:szCs w:val="28"/>
          <w:lang w:eastAsia="uk-UA"/>
        </w:rPr>
        <w:t>недоброчесності</w:t>
      </w:r>
      <w:proofErr w:type="spellEnd"/>
      <w:r w:rsidRPr="00C02617">
        <w:rPr>
          <w:rFonts w:ascii="Times New Roman" w:eastAsia="Times New Roman" w:hAnsi="Times New Roman" w:cs="Times New Roman"/>
          <w:color w:val="363636"/>
          <w:sz w:val="28"/>
          <w:szCs w:val="28"/>
          <w:lang w:eastAsia="uk-UA"/>
        </w:rPr>
        <w:t>, зловживання службовим становищем або порушення правил прокурорської етики. Навпаки, її поведінка характеризується як активна, відповідальна та спрямована на підтвердження законності власних дій і рішень. Самостійне ініціювання проходження медичного обстеження, відкритість до перевірок та сприяння об’єктивному з’ясуванню всіх обставин є проявом високих стандартів професійної відповідальності та доброчесності, яких має дотримуватися прокурор.</w:t>
      </w:r>
    </w:p>
    <w:p w14:paraId="166C90E6"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Відповідно до частини дев’ятої статті 86 Закону № 1697-VII прокурорам, яким встановлено інвалідність I або II групи, пенсія по інвалідності призначається за умови наявності стажу роботи в органах прокуратури не менше 10 років. </w:t>
      </w:r>
      <w:proofErr w:type="spellStart"/>
      <w:r w:rsidRPr="00C02617">
        <w:rPr>
          <w:rFonts w:ascii="Times New Roman" w:eastAsia="Times New Roman" w:hAnsi="Times New Roman" w:cs="Times New Roman"/>
          <w:color w:val="363636"/>
          <w:sz w:val="28"/>
          <w:szCs w:val="28"/>
          <w:lang w:eastAsia="uk-UA"/>
        </w:rPr>
        <w:t>Санжакова</w:t>
      </w:r>
      <w:proofErr w:type="spellEnd"/>
      <w:r w:rsidRPr="00C02617">
        <w:rPr>
          <w:rFonts w:ascii="Times New Roman" w:eastAsia="Times New Roman" w:hAnsi="Times New Roman" w:cs="Times New Roman"/>
          <w:color w:val="363636"/>
          <w:sz w:val="28"/>
          <w:szCs w:val="28"/>
          <w:lang w:eastAsia="uk-UA"/>
        </w:rPr>
        <w:t xml:space="preserve"> О.В. працює в органах прокуратури з 2002 року та має необхідний стаж роботи. З урахуванням того, що інвалідність ІІ групи щодо неї встановлена та підтверджена уповноваженими медико-експертними органом у порядку, визначеному законодавством, право на пенсійне забезпечення </w:t>
      </w:r>
      <w:proofErr w:type="spellStart"/>
      <w:r w:rsidRPr="00C02617">
        <w:rPr>
          <w:rFonts w:ascii="Times New Roman" w:eastAsia="Times New Roman" w:hAnsi="Times New Roman" w:cs="Times New Roman"/>
          <w:color w:val="363636"/>
          <w:sz w:val="28"/>
          <w:szCs w:val="28"/>
          <w:lang w:eastAsia="uk-UA"/>
        </w:rPr>
        <w:t>виникло</w:t>
      </w:r>
      <w:proofErr w:type="spellEnd"/>
      <w:r w:rsidRPr="00C02617">
        <w:rPr>
          <w:rFonts w:ascii="Times New Roman" w:eastAsia="Times New Roman" w:hAnsi="Times New Roman" w:cs="Times New Roman"/>
          <w:color w:val="363636"/>
          <w:sz w:val="28"/>
          <w:szCs w:val="28"/>
          <w:lang w:eastAsia="uk-UA"/>
        </w:rPr>
        <w:t xml:space="preserve"> на законних підставах.</w:t>
      </w:r>
    </w:p>
    <w:p w14:paraId="5DFF7915"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2CD4F6F1"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lastRenderedPageBreak/>
        <w:t xml:space="preserve">Отже, встановлені факти та наявні матеріали дають підстави дійти висновку про те, що дії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повністю відповідають вимогам законодавства, принципам доброчесності та спрямовані на збереження довіри до органів прокуратури та їх авторитету в суспільстві.</w:t>
      </w:r>
    </w:p>
    <w:p w14:paraId="01124D01"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3620BD7C"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Комплексно проаналізувавши сукупність усіх обставин, встановлених у дисциплінарному провадженні, Комісія вважає, що у діях прокурора</w:t>
      </w:r>
      <w:r w:rsidRPr="00C02617">
        <w:rPr>
          <w:rFonts w:ascii="Times New Roman" w:eastAsia="Times New Roman" w:hAnsi="Times New Roman" w:cs="Times New Roman"/>
          <w:color w:val="363636"/>
          <w:sz w:val="28"/>
          <w:szCs w:val="28"/>
          <w:lang w:eastAsia="uk-UA"/>
        </w:rPr>
        <w:br/>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О.В.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11218A3"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4E47FB4F"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A80D43A"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C02617">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B5A7654" w14:textId="77777777" w:rsidR="00C02617" w:rsidRPr="00C02617" w:rsidRDefault="00C02617" w:rsidP="00C02617">
      <w:pPr>
        <w:shd w:val="clear" w:color="auto" w:fill="FCFCFC"/>
        <w:spacing w:after="0" w:line="240" w:lineRule="auto"/>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ВИРІШИЛА:</w:t>
      </w:r>
    </w:p>
    <w:p w14:paraId="587A7CBC"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Дисциплінарне провадження № 07/3/2-791дс-375дп-25 стосовно прокурора Кропивницької окружної прокуратури Кіровоградської області </w:t>
      </w:r>
      <w:proofErr w:type="spellStart"/>
      <w:r w:rsidRPr="00C02617">
        <w:rPr>
          <w:rFonts w:ascii="Times New Roman" w:eastAsia="Times New Roman" w:hAnsi="Times New Roman" w:cs="Times New Roman"/>
          <w:color w:val="363636"/>
          <w:sz w:val="28"/>
          <w:szCs w:val="28"/>
          <w:lang w:eastAsia="uk-UA"/>
        </w:rPr>
        <w:t>Санжакової</w:t>
      </w:r>
      <w:proofErr w:type="spellEnd"/>
      <w:r w:rsidRPr="00C02617">
        <w:rPr>
          <w:rFonts w:ascii="Times New Roman" w:eastAsia="Times New Roman" w:hAnsi="Times New Roman" w:cs="Times New Roman"/>
          <w:color w:val="363636"/>
          <w:sz w:val="28"/>
          <w:szCs w:val="28"/>
          <w:lang w:eastAsia="uk-UA"/>
        </w:rPr>
        <w:t xml:space="preserve"> Оксани Володимирівни - закрити.</w:t>
      </w:r>
    </w:p>
    <w:p w14:paraId="6E101AD3"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C02617">
        <w:rPr>
          <w:rFonts w:ascii="Times New Roman" w:eastAsia="Times New Roman" w:hAnsi="Times New Roman" w:cs="Times New Roman"/>
          <w:color w:val="363636"/>
          <w:sz w:val="28"/>
          <w:szCs w:val="28"/>
          <w:lang w:eastAsia="uk-UA"/>
        </w:rPr>
        <w:t>Санжаковій</w:t>
      </w:r>
      <w:proofErr w:type="spellEnd"/>
      <w:r w:rsidRPr="00C02617">
        <w:rPr>
          <w:rFonts w:ascii="Times New Roman" w:eastAsia="Times New Roman" w:hAnsi="Times New Roman" w:cs="Times New Roman"/>
          <w:color w:val="363636"/>
          <w:sz w:val="28"/>
          <w:szCs w:val="28"/>
          <w:lang w:eastAsia="uk-UA"/>
        </w:rPr>
        <w:t xml:space="preserve"> О.В., скаржнику, а також  керівнику Кропивницької окружної прокуратури Кіровоградської області.</w:t>
      </w:r>
    </w:p>
    <w:p w14:paraId="7AE20B62" w14:textId="77777777" w:rsidR="00C02617" w:rsidRPr="00C02617" w:rsidRDefault="00C02617" w:rsidP="00C02617">
      <w:pPr>
        <w:shd w:val="clear" w:color="auto" w:fill="FCFCFC"/>
        <w:spacing w:after="0" w:line="240" w:lineRule="auto"/>
        <w:ind w:firstLine="708"/>
        <w:jc w:val="both"/>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4CDB9CD2" w14:textId="77777777" w:rsidR="00C02617" w:rsidRPr="00C02617" w:rsidRDefault="00C02617" w:rsidP="00C02617">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02617" w:rsidRPr="00C02617" w14:paraId="20454E99" w14:textId="77777777" w:rsidTr="00C02617">
        <w:tc>
          <w:tcPr>
            <w:tcW w:w="3298" w:type="dxa"/>
            <w:shd w:val="clear" w:color="auto" w:fill="FCFCFC"/>
            <w:tcMar>
              <w:top w:w="0" w:type="dxa"/>
              <w:left w:w="108" w:type="dxa"/>
              <w:bottom w:w="0" w:type="dxa"/>
              <w:right w:w="108" w:type="dxa"/>
            </w:tcMar>
            <w:hideMark/>
          </w:tcPr>
          <w:p w14:paraId="201C05A0" w14:textId="77777777" w:rsidR="00C02617" w:rsidRPr="00C02617" w:rsidRDefault="00C02617" w:rsidP="00C02617">
            <w:pPr>
              <w:spacing w:after="0" w:line="240" w:lineRule="auto"/>
              <w:ind w:left="-105"/>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E107CBA" w14:textId="77777777" w:rsidR="00C02617" w:rsidRPr="00C02617" w:rsidRDefault="00C02617" w:rsidP="00C02617">
            <w:pPr>
              <w:spacing w:after="0" w:line="240" w:lineRule="auto"/>
              <w:ind w:right="-108"/>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98DCEDB"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Максим РАДЗІВОН</w:t>
            </w:r>
          </w:p>
        </w:tc>
      </w:tr>
      <w:tr w:rsidR="00C02617" w:rsidRPr="00C02617" w14:paraId="634035AF" w14:textId="77777777" w:rsidTr="00C02617">
        <w:tc>
          <w:tcPr>
            <w:tcW w:w="3298" w:type="dxa"/>
            <w:shd w:val="clear" w:color="auto" w:fill="FCFCFC"/>
            <w:tcMar>
              <w:top w:w="0" w:type="dxa"/>
              <w:left w:w="108" w:type="dxa"/>
              <w:bottom w:w="0" w:type="dxa"/>
              <w:right w:w="108" w:type="dxa"/>
            </w:tcMar>
            <w:hideMark/>
          </w:tcPr>
          <w:p w14:paraId="1DE50F69" w14:textId="77777777" w:rsidR="00C02617" w:rsidRPr="00C02617" w:rsidRDefault="00C02617" w:rsidP="00C02617">
            <w:pPr>
              <w:spacing w:after="0" w:line="240" w:lineRule="auto"/>
              <w:ind w:left="-105"/>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78D0216" w14:textId="77777777" w:rsidR="00C02617" w:rsidRPr="00C02617" w:rsidRDefault="00C02617" w:rsidP="00C02617">
            <w:pPr>
              <w:spacing w:after="0" w:line="240" w:lineRule="auto"/>
              <w:ind w:right="-108"/>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796091D"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51E898F1"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tc>
      </w:tr>
      <w:tr w:rsidR="00C02617" w:rsidRPr="00C02617" w14:paraId="5D03F070" w14:textId="77777777" w:rsidTr="00C02617">
        <w:tc>
          <w:tcPr>
            <w:tcW w:w="3298" w:type="dxa"/>
            <w:shd w:val="clear" w:color="auto" w:fill="FCFCFC"/>
            <w:tcMar>
              <w:top w:w="0" w:type="dxa"/>
              <w:left w:w="108" w:type="dxa"/>
              <w:bottom w:w="0" w:type="dxa"/>
              <w:right w:w="108" w:type="dxa"/>
            </w:tcMar>
            <w:hideMark/>
          </w:tcPr>
          <w:p w14:paraId="31585623" w14:textId="77777777" w:rsidR="00C02617" w:rsidRPr="00C02617" w:rsidRDefault="00C02617" w:rsidP="00C02617">
            <w:pPr>
              <w:spacing w:after="0" w:line="240" w:lineRule="auto"/>
              <w:ind w:hanging="113"/>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4ED5535" w14:textId="77777777" w:rsidR="00C02617" w:rsidRPr="00C02617" w:rsidRDefault="00C02617" w:rsidP="00C02617">
            <w:pPr>
              <w:spacing w:after="0" w:line="240" w:lineRule="auto"/>
              <w:ind w:right="-108"/>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FEA9996"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Світлана БОБРОВНИК</w:t>
            </w:r>
          </w:p>
          <w:p w14:paraId="2612E656"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3E1B38B9"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355BF5FD"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Олег БУЛУЛУКОВ</w:t>
            </w:r>
          </w:p>
          <w:p w14:paraId="23F8AA27"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15A45956"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tc>
      </w:tr>
      <w:tr w:rsidR="00C02617" w:rsidRPr="00C02617" w14:paraId="4EAC9530" w14:textId="77777777" w:rsidTr="00C02617">
        <w:tc>
          <w:tcPr>
            <w:tcW w:w="3298" w:type="dxa"/>
            <w:shd w:val="clear" w:color="auto" w:fill="FCFCFC"/>
            <w:tcMar>
              <w:top w:w="0" w:type="dxa"/>
              <w:left w:w="108" w:type="dxa"/>
              <w:bottom w:w="0" w:type="dxa"/>
              <w:right w:w="108" w:type="dxa"/>
            </w:tcMar>
            <w:hideMark/>
          </w:tcPr>
          <w:p w14:paraId="7B2BDB5D"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5C8B8774" w14:textId="77777777" w:rsidR="00C02617" w:rsidRPr="00C02617" w:rsidRDefault="00C02617" w:rsidP="00C02617">
            <w:pPr>
              <w:spacing w:after="0" w:line="240" w:lineRule="auto"/>
              <w:ind w:right="-108"/>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FD852F7"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Ніна ГАРБУЗА</w:t>
            </w:r>
          </w:p>
          <w:p w14:paraId="58F3C82A"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1B52C59B"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517396B0"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Катерина КОВАЛЬ</w:t>
            </w:r>
          </w:p>
          <w:p w14:paraId="5A68AD6F"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7CD270CF"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303EAE36"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Дмитро КУРИЛЕНКО</w:t>
            </w:r>
          </w:p>
          <w:p w14:paraId="6FAE0E94"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0372301E"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tc>
      </w:tr>
      <w:tr w:rsidR="00C02617" w:rsidRPr="00C02617" w14:paraId="5C38C86F" w14:textId="77777777" w:rsidTr="00C02617">
        <w:trPr>
          <w:trHeight w:val="70"/>
        </w:trPr>
        <w:tc>
          <w:tcPr>
            <w:tcW w:w="3298" w:type="dxa"/>
            <w:shd w:val="clear" w:color="auto" w:fill="FCFCFC"/>
            <w:tcMar>
              <w:top w:w="0" w:type="dxa"/>
              <w:left w:w="108" w:type="dxa"/>
              <w:bottom w:w="0" w:type="dxa"/>
              <w:right w:w="108" w:type="dxa"/>
            </w:tcMar>
            <w:hideMark/>
          </w:tcPr>
          <w:p w14:paraId="4DE4254F"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4781D7E" w14:textId="77777777" w:rsidR="00C02617" w:rsidRPr="00C02617" w:rsidRDefault="00C02617" w:rsidP="00C02617">
            <w:pPr>
              <w:spacing w:after="0" w:line="240" w:lineRule="auto"/>
              <w:ind w:right="-108"/>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F1043CA"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Віталій МАВРОДІ</w:t>
            </w:r>
          </w:p>
          <w:p w14:paraId="3E056E21"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715EC858"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tc>
      </w:tr>
      <w:tr w:rsidR="00C02617" w:rsidRPr="00C02617" w14:paraId="4FB15A5F" w14:textId="77777777" w:rsidTr="00C02617">
        <w:tc>
          <w:tcPr>
            <w:tcW w:w="3298" w:type="dxa"/>
            <w:shd w:val="clear" w:color="auto" w:fill="FCFCFC"/>
            <w:tcMar>
              <w:top w:w="0" w:type="dxa"/>
              <w:left w:w="108" w:type="dxa"/>
              <w:bottom w:w="0" w:type="dxa"/>
              <w:right w:w="108" w:type="dxa"/>
            </w:tcMar>
            <w:hideMark/>
          </w:tcPr>
          <w:p w14:paraId="096E3CE5"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522C640" w14:textId="77777777" w:rsidR="00C02617" w:rsidRPr="00C02617" w:rsidRDefault="00C02617" w:rsidP="00C02617">
            <w:pPr>
              <w:spacing w:after="0" w:line="240" w:lineRule="auto"/>
              <w:ind w:right="-108"/>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p w14:paraId="021C73C6" w14:textId="77777777" w:rsidR="00C02617" w:rsidRPr="00C02617" w:rsidRDefault="00C02617" w:rsidP="00C02617">
            <w:pPr>
              <w:spacing w:after="0" w:line="240" w:lineRule="auto"/>
              <w:ind w:right="-108"/>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p w14:paraId="18922356" w14:textId="77777777" w:rsidR="00C02617" w:rsidRPr="00C02617" w:rsidRDefault="00C02617" w:rsidP="00C02617">
            <w:pPr>
              <w:spacing w:after="0" w:line="240" w:lineRule="auto"/>
              <w:ind w:right="-108"/>
              <w:jc w:val="center"/>
              <w:rPr>
                <w:rFonts w:ascii="Arial" w:eastAsia="Times New Roman" w:hAnsi="Arial" w:cs="Arial"/>
                <w:color w:val="363636"/>
                <w:sz w:val="24"/>
                <w:szCs w:val="24"/>
                <w:lang w:eastAsia="uk-UA"/>
              </w:rPr>
            </w:pPr>
            <w:r w:rsidRPr="00C026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9625AC2" w14:textId="77777777" w:rsidR="00C02617" w:rsidRPr="00C02617" w:rsidRDefault="00C02617" w:rsidP="00C02617">
            <w:pPr>
              <w:spacing w:after="0" w:line="240" w:lineRule="auto"/>
              <w:ind w:left="-108" w:firstLine="108"/>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Олексій МІХЕД</w:t>
            </w:r>
          </w:p>
          <w:p w14:paraId="0D409E05"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02FADB9E"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 </w:t>
            </w:r>
          </w:p>
          <w:p w14:paraId="6CC7FFE8" w14:textId="77777777" w:rsidR="00C02617" w:rsidRPr="00C02617" w:rsidRDefault="00C02617" w:rsidP="00C02617">
            <w:pPr>
              <w:spacing w:after="0" w:line="240" w:lineRule="auto"/>
              <w:rPr>
                <w:rFonts w:ascii="Arial" w:eastAsia="Times New Roman" w:hAnsi="Arial" w:cs="Arial"/>
                <w:color w:val="363636"/>
                <w:sz w:val="24"/>
                <w:szCs w:val="24"/>
                <w:lang w:eastAsia="uk-UA"/>
              </w:rPr>
            </w:pPr>
            <w:r w:rsidRPr="00C02617">
              <w:rPr>
                <w:rFonts w:ascii="Times New Roman" w:eastAsia="Times New Roman" w:hAnsi="Times New Roman" w:cs="Times New Roman"/>
                <w:b/>
                <w:bCs/>
                <w:color w:val="363636"/>
                <w:sz w:val="28"/>
                <w:szCs w:val="28"/>
                <w:lang w:eastAsia="uk-UA"/>
              </w:rPr>
              <w:t>Тетяна СТЕПАНОВА</w:t>
            </w:r>
          </w:p>
        </w:tc>
      </w:tr>
    </w:tbl>
    <w:p w14:paraId="5F7CCF9E" w14:textId="61E4DF6D" w:rsidR="00B72EFE" w:rsidRPr="00D86F71" w:rsidRDefault="00B72EFE" w:rsidP="00C0261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C02617"/>
    <w:rsid w:val="00C1064B"/>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26789</Words>
  <Characters>15270</Characters>
  <Application>Microsoft Office Word</Application>
  <DocSecurity>0</DocSecurity>
  <Lines>127</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2026-04-06T08:36:00Z</dcterms:created>
  <dcterms:modified xsi:type="dcterms:W3CDTF">2026-04-06T08:36:00Z</dcterms:modified>
</cp:coreProperties>
</file>